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28D" w:rsidRDefault="00D9028D" w:rsidP="00D9028D">
      <w:pPr>
        <w:pStyle w:val="ConsPlusTitle"/>
        <w:ind w:left="6804"/>
        <w:jc w:val="center"/>
        <w:outlineLvl w:val="0"/>
      </w:pPr>
      <w:r>
        <w:t xml:space="preserve">                                     </w:t>
      </w:r>
    </w:p>
    <w:p w:rsidR="00D9028D" w:rsidRDefault="00FA3D97" w:rsidP="00D9028D">
      <w:pPr>
        <w:pStyle w:val="ConsPlusTitle"/>
        <w:jc w:val="center"/>
        <w:outlineLvl w:val="0"/>
      </w:pPr>
      <w:r>
        <w:t xml:space="preserve">АДМИНИСТРАЦИЯ </w:t>
      </w:r>
    </w:p>
    <w:p w:rsidR="00D9028D" w:rsidRDefault="00D9028D" w:rsidP="00D9028D">
      <w:pPr>
        <w:pStyle w:val="ConsPlusTitle"/>
        <w:jc w:val="center"/>
        <w:outlineLvl w:val="0"/>
      </w:pPr>
      <w:r>
        <w:t>К</w:t>
      </w:r>
      <w:proofErr w:type="gramStart"/>
      <w:r w:rsidR="00361D6A">
        <w:rPr>
          <w:lang w:val="en-US"/>
        </w:rPr>
        <w:t>A</w:t>
      </w:r>
      <w:proofErr w:type="gramEnd"/>
      <w:r w:rsidR="00361D6A">
        <w:t>Н</w:t>
      </w:r>
      <w:r>
        <w:t>ОВСКОГО СЕЛЬСКОГО ПОСЕЛЕНИЯ</w:t>
      </w:r>
    </w:p>
    <w:p w:rsidR="00D9028D" w:rsidRDefault="00D9028D" w:rsidP="00D9028D">
      <w:pPr>
        <w:pStyle w:val="ConsPlusTitle"/>
        <w:jc w:val="center"/>
        <w:outlineLvl w:val="0"/>
      </w:pPr>
      <w:r>
        <w:t>______________________________________________________________________________</w:t>
      </w:r>
    </w:p>
    <w:p w:rsidR="00FA3D97" w:rsidRDefault="00FA3D97">
      <w:pPr>
        <w:pStyle w:val="ConsPlusTitle"/>
        <w:jc w:val="center"/>
      </w:pPr>
    </w:p>
    <w:p w:rsidR="00FA3D97" w:rsidRDefault="00FA3D97">
      <w:pPr>
        <w:pStyle w:val="ConsPlusTitle"/>
        <w:jc w:val="center"/>
      </w:pPr>
    </w:p>
    <w:p w:rsidR="00FA3D97" w:rsidRDefault="00FA3D97">
      <w:pPr>
        <w:pStyle w:val="ConsPlusTitle"/>
        <w:jc w:val="center"/>
      </w:pPr>
      <w:r>
        <w:t>ПОСТАНОВЛЕНИЕ</w:t>
      </w:r>
    </w:p>
    <w:p w:rsidR="00FA3D97" w:rsidRDefault="00FA3D97">
      <w:pPr>
        <w:pStyle w:val="ConsPlusTitle"/>
        <w:jc w:val="center"/>
      </w:pPr>
      <w:r>
        <w:t xml:space="preserve">от </w:t>
      </w:r>
      <w:r w:rsidR="00891DB1">
        <w:t xml:space="preserve"> 03</w:t>
      </w:r>
      <w:r w:rsidR="00361D6A">
        <w:t>.0</w:t>
      </w:r>
      <w:r w:rsidR="00891DB1">
        <w:t>4</w:t>
      </w:r>
      <w:r w:rsidR="00361D6A">
        <w:t>.</w:t>
      </w:r>
      <w:r w:rsidR="00D9028D">
        <w:t>2019</w:t>
      </w:r>
      <w:r>
        <w:t xml:space="preserve"> г.</w:t>
      </w:r>
      <w:r w:rsidR="00D9028D">
        <w:t xml:space="preserve">                                                                                                                                       </w:t>
      </w:r>
      <w:r>
        <w:t xml:space="preserve"> N </w:t>
      </w:r>
      <w:r w:rsidR="00891DB1">
        <w:t>20</w:t>
      </w:r>
    </w:p>
    <w:p w:rsidR="00FA3D97" w:rsidRDefault="00FA3D97">
      <w:pPr>
        <w:pStyle w:val="ConsPlusTitle"/>
        <w:jc w:val="center"/>
      </w:pPr>
    </w:p>
    <w:p w:rsidR="00891DB1" w:rsidRDefault="00891DB1" w:rsidP="00891DB1">
      <w:pPr>
        <w:pStyle w:val="ConsPlusTitle"/>
      </w:pPr>
      <w:r>
        <w:t>«</w:t>
      </w:r>
      <w:r>
        <w:t>Об установлении состава сведений, сроков размещения</w:t>
      </w:r>
    </w:p>
    <w:p w:rsidR="00891DB1" w:rsidRDefault="00891DB1" w:rsidP="00891DB1">
      <w:pPr>
        <w:pStyle w:val="ConsPlusTitle"/>
      </w:pPr>
      <w:r>
        <w:t xml:space="preserve"> и порядка актуализации информации об имуществе,</w:t>
      </w:r>
    </w:p>
    <w:p w:rsidR="00891DB1" w:rsidRDefault="00891DB1" w:rsidP="00891DB1">
      <w:pPr>
        <w:pStyle w:val="ConsPlusTitle"/>
      </w:pPr>
      <w:r>
        <w:t xml:space="preserve"> </w:t>
      </w:r>
      <w:proofErr w:type="gramStart"/>
      <w:r>
        <w:t>включенном</w:t>
      </w:r>
      <w:proofErr w:type="gramEnd"/>
      <w:r>
        <w:t xml:space="preserve"> в реестр муниципального имущества </w:t>
      </w:r>
    </w:p>
    <w:p w:rsidR="00891DB1" w:rsidRDefault="00891DB1" w:rsidP="00891DB1">
      <w:pPr>
        <w:pStyle w:val="ConsPlusTitle"/>
      </w:pPr>
      <w:proofErr w:type="spellStart"/>
      <w:r>
        <w:t>Кановского</w:t>
      </w:r>
      <w:proofErr w:type="spellEnd"/>
      <w:r>
        <w:t xml:space="preserve"> сельского поселения </w:t>
      </w:r>
      <w:proofErr w:type="spellStart"/>
      <w:r>
        <w:t>Старополтавского</w:t>
      </w:r>
      <w:proofErr w:type="spellEnd"/>
      <w:r>
        <w:t xml:space="preserve"> </w:t>
      </w:r>
    </w:p>
    <w:p w:rsidR="00891DB1" w:rsidRDefault="00891DB1" w:rsidP="00891DB1">
      <w:pPr>
        <w:pStyle w:val="ConsPlusTitle"/>
      </w:pPr>
      <w:proofErr w:type="spellStart"/>
      <w:r>
        <w:t>муниципрльного</w:t>
      </w:r>
      <w:proofErr w:type="spellEnd"/>
      <w:r>
        <w:t xml:space="preserve"> района</w:t>
      </w:r>
      <w:r>
        <w:t xml:space="preserve"> подлежащих</w:t>
      </w:r>
    </w:p>
    <w:p w:rsidR="00891DB1" w:rsidRDefault="00891DB1" w:rsidP="00891DB1">
      <w:pPr>
        <w:pStyle w:val="ConsPlusTitle"/>
      </w:pPr>
      <w:r>
        <w:t xml:space="preserve"> размещению на официальном сайте администрации </w:t>
      </w:r>
    </w:p>
    <w:p w:rsidR="00891DB1" w:rsidRDefault="00891DB1" w:rsidP="00891DB1">
      <w:pPr>
        <w:pStyle w:val="ConsPlusTitle"/>
      </w:pPr>
      <w:proofErr w:type="spellStart"/>
      <w:r>
        <w:t>Кановского</w:t>
      </w:r>
      <w:proofErr w:type="spellEnd"/>
      <w:r>
        <w:t xml:space="preserve"> сельского поселения </w:t>
      </w:r>
      <w:r>
        <w:t xml:space="preserve"> </w:t>
      </w:r>
      <w:proofErr w:type="gramStart"/>
      <w:r>
        <w:t>в</w:t>
      </w:r>
      <w:proofErr w:type="gramEnd"/>
      <w:r>
        <w:t xml:space="preserve"> </w:t>
      </w:r>
    </w:p>
    <w:p w:rsidR="00891DB1" w:rsidRDefault="00891DB1" w:rsidP="00891DB1">
      <w:pPr>
        <w:pStyle w:val="ConsPlusTitle"/>
      </w:pPr>
      <w:r>
        <w:t>информационно-телекоммуникационной сети «Интернет»</w:t>
      </w:r>
    </w:p>
    <w:p w:rsidR="00891DB1" w:rsidRDefault="00891DB1" w:rsidP="00891DB1">
      <w:pPr>
        <w:pStyle w:val="ConsPlusTitle"/>
      </w:pPr>
    </w:p>
    <w:p w:rsidR="00891DB1" w:rsidRDefault="00891DB1" w:rsidP="00891DB1">
      <w:pPr>
        <w:pStyle w:val="ConsPlusTitle"/>
      </w:pPr>
      <w:r>
        <w:t>Во исполнение подпункта «г» пункта 2 перечня поручений Президента Российской Федерации от 15.05.2018 № 817-ГС, в соответствии с Приказом Минэкономразвития Российской Федерации от 30 августа 2011 года № 424 «Об утверждении Порядка ведения органами местного самоуправления реестров муниципального имущества», постановляю:</w:t>
      </w:r>
    </w:p>
    <w:p w:rsidR="00891DB1" w:rsidRDefault="00891DB1" w:rsidP="00891DB1">
      <w:pPr>
        <w:pStyle w:val="ConsPlusTitle"/>
      </w:pPr>
      <w:r>
        <w:t>1.</w:t>
      </w:r>
      <w:r>
        <w:tab/>
        <w:t xml:space="preserve">Определить состав сведений об имуществе, включенном в реестр муниципального имущества </w:t>
      </w:r>
      <w:proofErr w:type="spellStart"/>
      <w:r>
        <w:t>Кановского</w:t>
      </w:r>
      <w:proofErr w:type="spellEnd"/>
      <w:r>
        <w:t xml:space="preserve"> сельского поселения</w:t>
      </w:r>
      <w:r>
        <w:t xml:space="preserve">, подлежащих размещению на официальном сайте администрации </w:t>
      </w:r>
      <w:proofErr w:type="spellStart"/>
      <w:r>
        <w:t>Кановского</w:t>
      </w:r>
      <w:proofErr w:type="spellEnd"/>
      <w:r>
        <w:t xml:space="preserve"> сельского поселения </w:t>
      </w:r>
      <w:r>
        <w:t xml:space="preserve"> в информационно-телекоммуникационной сети «Интернет» по адресу: </w:t>
      </w:r>
      <w:hyperlink r:id="rId5" w:history="1">
        <w:r w:rsidRPr="004E0767">
          <w:rPr>
            <w:rStyle w:val="a3"/>
          </w:rPr>
          <w:t>http://www.</w:t>
        </w:r>
        <w:proofErr w:type="spellStart"/>
        <w:r w:rsidRPr="004E0767">
          <w:rPr>
            <w:rStyle w:val="a3"/>
            <w:lang w:val="en-US"/>
          </w:rPr>
          <w:t>kanovskoe</w:t>
        </w:r>
        <w:proofErr w:type="spellEnd"/>
        <w:r w:rsidRPr="004E0767">
          <w:rPr>
            <w:rStyle w:val="a3"/>
          </w:rPr>
          <w:t>-</w:t>
        </w:r>
        <w:proofErr w:type="spellStart"/>
        <w:r w:rsidRPr="004E0767">
          <w:rPr>
            <w:rStyle w:val="a3"/>
            <w:lang w:val="en-US"/>
          </w:rPr>
          <w:t>sp</w:t>
        </w:r>
        <w:proofErr w:type="spellEnd"/>
        <w:r w:rsidRPr="004E0767">
          <w:rPr>
            <w:rStyle w:val="a3"/>
          </w:rPr>
          <w:t>.</w:t>
        </w:r>
        <w:proofErr w:type="spellStart"/>
        <w:r w:rsidRPr="004E0767">
          <w:rPr>
            <w:rStyle w:val="a3"/>
            <w:lang w:val="en-US"/>
          </w:rPr>
          <w:t>ru</w:t>
        </w:r>
        <w:proofErr w:type="spellEnd"/>
      </w:hyperlink>
      <w:r w:rsidRPr="00891DB1">
        <w:t xml:space="preserve"> </w:t>
      </w:r>
      <w:r>
        <w:t xml:space="preserve"> в разделе «Муниципальное имущество» (далее - сведения об имуществе), согласно приложению.</w:t>
      </w:r>
    </w:p>
    <w:p w:rsidR="00891DB1" w:rsidRDefault="00891DB1" w:rsidP="00891DB1">
      <w:pPr>
        <w:pStyle w:val="ConsPlusTitle"/>
      </w:pPr>
      <w:r>
        <w:t>2.</w:t>
      </w:r>
      <w:r>
        <w:tab/>
      </w:r>
      <w:r>
        <w:t xml:space="preserve">Ведущему специалисту </w:t>
      </w:r>
      <w:r>
        <w:t xml:space="preserve"> администрации </w:t>
      </w:r>
      <w:proofErr w:type="spellStart"/>
      <w:r w:rsidR="00306C14">
        <w:t>Кановского</w:t>
      </w:r>
      <w:proofErr w:type="spellEnd"/>
      <w:r w:rsidR="00306C14">
        <w:t xml:space="preserve"> сельского поселения (</w:t>
      </w:r>
      <w:proofErr w:type="spellStart"/>
      <w:r w:rsidR="00306C14">
        <w:t>гл</w:t>
      </w:r>
      <w:proofErr w:type="gramStart"/>
      <w:r w:rsidR="00306C14">
        <w:t>.б</w:t>
      </w:r>
      <w:proofErr w:type="gramEnd"/>
      <w:r w:rsidR="00306C14">
        <w:t>ухгалтеру</w:t>
      </w:r>
      <w:proofErr w:type="spellEnd"/>
      <w:r w:rsidR="00306C14">
        <w:t xml:space="preserve">) </w:t>
      </w:r>
      <w:r>
        <w:t xml:space="preserve"> обеспечить актуализацию и размещение актуальных сведений об имуществе на официальном сайте администрации </w:t>
      </w:r>
      <w:proofErr w:type="spellStart"/>
      <w:r w:rsidR="00306C14">
        <w:t>Кановского</w:t>
      </w:r>
      <w:proofErr w:type="spellEnd"/>
      <w:r w:rsidR="00306C14">
        <w:t xml:space="preserve"> сельского поселения </w:t>
      </w:r>
      <w:r>
        <w:t xml:space="preserve"> в информационно-телекоммуникационной сети «Интернет» по состоянию на 01 января текущего года в срок не позднее 01 апреля текущего года.</w:t>
      </w:r>
    </w:p>
    <w:p w:rsidR="00891DB1" w:rsidRDefault="00891DB1" w:rsidP="00891DB1">
      <w:pPr>
        <w:pStyle w:val="ConsPlusTitle"/>
      </w:pPr>
      <w:r>
        <w:t>3.</w:t>
      </w:r>
      <w:r>
        <w:tab/>
        <w:t>Настоящее постановление вступает в силу со дня его подписания.</w:t>
      </w:r>
    </w:p>
    <w:p w:rsidR="00306C14" w:rsidRDefault="00306C14" w:rsidP="00891DB1">
      <w:pPr>
        <w:pStyle w:val="ConsPlusTitle"/>
      </w:pPr>
    </w:p>
    <w:p w:rsidR="00891DB1" w:rsidRDefault="00891DB1" w:rsidP="00306C14">
      <w:pPr>
        <w:pStyle w:val="ConsPlusTitle"/>
      </w:pPr>
      <w:r>
        <w:t xml:space="preserve">Глава </w:t>
      </w:r>
      <w:proofErr w:type="spellStart"/>
      <w:r w:rsidR="00306C14">
        <w:t>Кановского</w:t>
      </w:r>
      <w:proofErr w:type="spellEnd"/>
      <w:r w:rsidR="00306C14">
        <w:t xml:space="preserve"> сельского поселения                                    </w:t>
      </w:r>
      <w:proofErr w:type="spellStart"/>
      <w:r w:rsidR="00306C14">
        <w:t>М.Ж.Ктанов</w:t>
      </w:r>
      <w:proofErr w:type="spellEnd"/>
    </w:p>
    <w:p w:rsidR="00891DB1" w:rsidRDefault="00891DB1" w:rsidP="00891DB1">
      <w:pPr>
        <w:pStyle w:val="ConsPlusTitle"/>
      </w:pPr>
    </w:p>
    <w:p w:rsidR="00891DB1" w:rsidRDefault="00891DB1" w:rsidP="00891DB1">
      <w:pPr>
        <w:pStyle w:val="ConsPlusTitle"/>
      </w:pPr>
      <w:r>
        <w:t xml:space="preserve"> </w:t>
      </w:r>
    </w:p>
    <w:p w:rsidR="00306C14" w:rsidRDefault="00306C14" w:rsidP="00891DB1">
      <w:pPr>
        <w:pStyle w:val="ConsPlusTitle"/>
      </w:pPr>
    </w:p>
    <w:p w:rsidR="00306C14" w:rsidRDefault="00306C14" w:rsidP="00891DB1">
      <w:pPr>
        <w:pStyle w:val="ConsPlusTitle"/>
      </w:pPr>
    </w:p>
    <w:p w:rsidR="00306C14" w:rsidRDefault="00306C14" w:rsidP="00891DB1">
      <w:pPr>
        <w:pStyle w:val="ConsPlusTitle"/>
      </w:pPr>
    </w:p>
    <w:p w:rsidR="00306C14" w:rsidRDefault="00306C14" w:rsidP="00891DB1">
      <w:pPr>
        <w:pStyle w:val="ConsPlusTitle"/>
      </w:pPr>
    </w:p>
    <w:p w:rsidR="00306C14" w:rsidRDefault="00306C14" w:rsidP="00891DB1">
      <w:pPr>
        <w:pStyle w:val="ConsPlusTitle"/>
      </w:pPr>
    </w:p>
    <w:p w:rsidR="00306C14" w:rsidRDefault="00306C14" w:rsidP="00891DB1">
      <w:pPr>
        <w:pStyle w:val="ConsPlusTitle"/>
      </w:pPr>
    </w:p>
    <w:p w:rsidR="00306C14" w:rsidRDefault="00306C14" w:rsidP="00891DB1">
      <w:pPr>
        <w:pStyle w:val="ConsPlusTitle"/>
      </w:pPr>
    </w:p>
    <w:p w:rsidR="00306C14" w:rsidRDefault="00306C14" w:rsidP="00891DB1">
      <w:pPr>
        <w:pStyle w:val="ConsPlusTitle"/>
      </w:pPr>
    </w:p>
    <w:p w:rsidR="00306C14" w:rsidRDefault="00306C14" w:rsidP="00891DB1">
      <w:pPr>
        <w:pStyle w:val="ConsPlusTitle"/>
      </w:pPr>
    </w:p>
    <w:p w:rsidR="00306C14" w:rsidRDefault="00306C14" w:rsidP="00891DB1">
      <w:pPr>
        <w:pStyle w:val="ConsPlusTitle"/>
      </w:pPr>
    </w:p>
    <w:p w:rsidR="00306C14" w:rsidRDefault="00306C14" w:rsidP="00891DB1">
      <w:pPr>
        <w:pStyle w:val="ConsPlusTitle"/>
      </w:pPr>
    </w:p>
    <w:p w:rsidR="00306C14" w:rsidRDefault="00306C14" w:rsidP="00891DB1">
      <w:pPr>
        <w:pStyle w:val="ConsPlusTitle"/>
      </w:pPr>
    </w:p>
    <w:p w:rsidR="00306C14" w:rsidRDefault="00306C14" w:rsidP="00891DB1">
      <w:pPr>
        <w:pStyle w:val="ConsPlusTitle"/>
      </w:pPr>
    </w:p>
    <w:p w:rsidR="00306C14" w:rsidRDefault="00306C14" w:rsidP="00891DB1">
      <w:pPr>
        <w:pStyle w:val="ConsPlusTitle"/>
      </w:pPr>
    </w:p>
    <w:p w:rsidR="00306C14" w:rsidRDefault="00306C14" w:rsidP="00891DB1">
      <w:pPr>
        <w:pStyle w:val="ConsPlusTitle"/>
      </w:pPr>
    </w:p>
    <w:p w:rsidR="00306C14" w:rsidRDefault="00306C14" w:rsidP="00891DB1">
      <w:pPr>
        <w:pStyle w:val="ConsPlusTitle"/>
      </w:pPr>
    </w:p>
    <w:p w:rsidR="00306C14" w:rsidRDefault="00306C14" w:rsidP="00891DB1">
      <w:pPr>
        <w:pStyle w:val="ConsPlusTitle"/>
      </w:pPr>
    </w:p>
    <w:p w:rsidR="00891DB1" w:rsidRDefault="00306C14" w:rsidP="00891DB1">
      <w:pPr>
        <w:pStyle w:val="ConsPlusTitle"/>
      </w:pPr>
      <w:r>
        <w:lastRenderedPageBreak/>
        <w:t xml:space="preserve">                                                                                                                                                             </w:t>
      </w:r>
      <w:r w:rsidR="00891DB1">
        <w:t>УТВЕРЖДЕН</w:t>
      </w:r>
    </w:p>
    <w:p w:rsidR="00891DB1" w:rsidRDefault="00891DB1" w:rsidP="00891DB1">
      <w:pPr>
        <w:pStyle w:val="ConsPlusTitle"/>
      </w:pPr>
    </w:p>
    <w:p w:rsidR="00891DB1" w:rsidRDefault="00891DB1" w:rsidP="00891DB1">
      <w:pPr>
        <w:pStyle w:val="ConsPlusTitle"/>
      </w:pPr>
    </w:p>
    <w:p w:rsidR="00891DB1" w:rsidRDefault="00891DB1" w:rsidP="00306C14">
      <w:pPr>
        <w:pStyle w:val="ConsPlusTitle"/>
        <w:ind w:left="5925"/>
      </w:pPr>
      <w:r>
        <w:t xml:space="preserve">постановлением администрации </w:t>
      </w:r>
      <w:r w:rsidR="00306C14">
        <w:t xml:space="preserve">                              </w:t>
      </w:r>
      <w:proofErr w:type="spellStart"/>
      <w:r w:rsidR="00306C14">
        <w:t>Кановского</w:t>
      </w:r>
      <w:proofErr w:type="spellEnd"/>
      <w:r w:rsidR="00306C14">
        <w:t xml:space="preserve"> сельского поселения </w:t>
      </w:r>
      <w:proofErr w:type="spellStart"/>
      <w:r>
        <w:t>Старополтавского</w:t>
      </w:r>
      <w:proofErr w:type="spellEnd"/>
      <w:r>
        <w:t xml:space="preserve"> муниципальн</w:t>
      </w:r>
      <w:r w:rsidR="00306C14">
        <w:t xml:space="preserve">ого района Волгоградской области     </w:t>
      </w:r>
      <w:r>
        <w:t xml:space="preserve">от </w:t>
      </w:r>
      <w:r w:rsidR="00306C14">
        <w:t>03</w:t>
      </w:r>
      <w:r>
        <w:t xml:space="preserve"> </w:t>
      </w:r>
      <w:r w:rsidR="00306C14">
        <w:t>апре</w:t>
      </w:r>
      <w:r>
        <w:t xml:space="preserve">ля 2019 г. № </w:t>
      </w:r>
      <w:r w:rsidR="00306C14">
        <w:t>20</w:t>
      </w:r>
    </w:p>
    <w:p w:rsidR="00891DB1" w:rsidRDefault="00891DB1" w:rsidP="00891DB1">
      <w:pPr>
        <w:pStyle w:val="ConsPlusTitle"/>
      </w:pPr>
    </w:p>
    <w:p w:rsidR="00891DB1" w:rsidRDefault="00891DB1" w:rsidP="00891DB1">
      <w:pPr>
        <w:pStyle w:val="ConsPlusTitle"/>
      </w:pPr>
    </w:p>
    <w:p w:rsidR="00891DB1" w:rsidRDefault="00891DB1" w:rsidP="00891DB1">
      <w:pPr>
        <w:pStyle w:val="ConsPlusTitle"/>
      </w:pPr>
    </w:p>
    <w:p w:rsidR="00891DB1" w:rsidRDefault="00891DB1" w:rsidP="00891DB1">
      <w:pPr>
        <w:pStyle w:val="ConsPlusTitle"/>
      </w:pPr>
    </w:p>
    <w:p w:rsidR="00891DB1" w:rsidRDefault="00891DB1" w:rsidP="00891DB1">
      <w:pPr>
        <w:pStyle w:val="ConsPlusTitle"/>
      </w:pPr>
      <w:r>
        <w:t xml:space="preserve">СОСТАВ СВЕДЕНИЙ ОБ ИМУЩЕСТВЕ, </w:t>
      </w:r>
    </w:p>
    <w:p w:rsidR="00891DB1" w:rsidRDefault="00891DB1" w:rsidP="00891DB1">
      <w:pPr>
        <w:pStyle w:val="ConsPlusTitle"/>
      </w:pPr>
      <w:r>
        <w:t>включенном в реестр муниципального имущества</w:t>
      </w:r>
      <w:r w:rsidR="00306C14">
        <w:t xml:space="preserve"> </w:t>
      </w:r>
      <w:proofErr w:type="spellStart"/>
      <w:r w:rsidR="00306C14">
        <w:t>Кановского</w:t>
      </w:r>
      <w:proofErr w:type="spellEnd"/>
      <w:r w:rsidR="00306C14">
        <w:t xml:space="preserve"> сельского поселения </w:t>
      </w:r>
      <w:r>
        <w:t xml:space="preserve"> </w:t>
      </w:r>
      <w:proofErr w:type="spellStart"/>
      <w:r>
        <w:t>Старополтавского</w:t>
      </w:r>
      <w:proofErr w:type="spellEnd"/>
      <w:r>
        <w:t xml:space="preserve"> муниципального района, подлежащих размещению на официальном сайте администрации </w:t>
      </w:r>
      <w:proofErr w:type="spellStart"/>
      <w:r w:rsidR="00306C14">
        <w:t>Кановского</w:t>
      </w:r>
      <w:proofErr w:type="spellEnd"/>
      <w:r w:rsidR="00306C14">
        <w:t xml:space="preserve"> сельского поселения</w:t>
      </w:r>
      <w:r>
        <w:t xml:space="preserve"> в информационно-телекоммуникационной сети «Интернет»</w:t>
      </w:r>
    </w:p>
    <w:p w:rsidR="00891DB1" w:rsidRDefault="00891DB1" w:rsidP="00891DB1">
      <w:pPr>
        <w:pStyle w:val="ConsPlusTitle"/>
      </w:pPr>
    </w:p>
    <w:p w:rsidR="00891DB1" w:rsidRDefault="00891DB1" w:rsidP="00891DB1">
      <w:pPr>
        <w:pStyle w:val="ConsPlusTitle"/>
      </w:pPr>
      <w:r>
        <w:t>1.</w:t>
      </w:r>
      <w:r>
        <w:tab/>
        <w:t>Сведения о зданиях и помещениях, сооружениях, объектах инженерной инфраструктуры и незавершенного строительства:</w:t>
      </w:r>
    </w:p>
    <w:p w:rsidR="00891DB1" w:rsidRDefault="00891DB1" w:rsidP="00891DB1">
      <w:pPr>
        <w:pStyle w:val="ConsPlusTitle"/>
      </w:pPr>
      <w:r>
        <w:t></w:t>
      </w:r>
      <w:r>
        <w:tab/>
        <w:t>наименование недвижимого имущества;</w:t>
      </w:r>
    </w:p>
    <w:p w:rsidR="00891DB1" w:rsidRDefault="00891DB1" w:rsidP="00891DB1">
      <w:pPr>
        <w:pStyle w:val="ConsPlusTitle"/>
      </w:pPr>
      <w:r>
        <w:t></w:t>
      </w:r>
      <w:r>
        <w:tab/>
        <w:t>адрес (местоположение) недвижимого имущества;</w:t>
      </w:r>
    </w:p>
    <w:p w:rsidR="00891DB1" w:rsidRDefault="00891DB1" w:rsidP="00891DB1">
      <w:pPr>
        <w:pStyle w:val="ConsPlusTitle"/>
      </w:pPr>
      <w:r>
        <w:t></w:t>
      </w:r>
      <w:r>
        <w:tab/>
        <w:t>кадастровый (условный) номер;</w:t>
      </w:r>
    </w:p>
    <w:p w:rsidR="00891DB1" w:rsidRDefault="00891DB1" w:rsidP="00891DB1">
      <w:pPr>
        <w:pStyle w:val="ConsPlusTitle"/>
      </w:pPr>
      <w:r>
        <w:t></w:t>
      </w:r>
      <w:r>
        <w:tab/>
        <w:t>площадь, протяженность и (или) иные параметры, характеризующие физические свойства имущества;</w:t>
      </w:r>
    </w:p>
    <w:p w:rsidR="00891DB1" w:rsidRDefault="00891DB1" w:rsidP="00891DB1">
      <w:pPr>
        <w:pStyle w:val="ConsPlusTitle"/>
      </w:pPr>
      <w:r>
        <w:t></w:t>
      </w:r>
      <w:r>
        <w:tab/>
        <w:t>сведения об установленных в отношении муниципального имущества ограничениях и обременениях.</w:t>
      </w:r>
    </w:p>
    <w:p w:rsidR="00891DB1" w:rsidRDefault="00891DB1" w:rsidP="00891DB1">
      <w:pPr>
        <w:pStyle w:val="ConsPlusTitle"/>
      </w:pPr>
      <w:r>
        <w:t>2.</w:t>
      </w:r>
      <w:r>
        <w:tab/>
        <w:t>Сведения о земельных участках:</w:t>
      </w:r>
    </w:p>
    <w:p w:rsidR="00891DB1" w:rsidRDefault="00891DB1" w:rsidP="00891DB1">
      <w:pPr>
        <w:pStyle w:val="ConsPlusTitle"/>
      </w:pPr>
      <w:r>
        <w:t></w:t>
      </w:r>
      <w:r>
        <w:tab/>
        <w:t>наименование недвижимого имущества;</w:t>
      </w:r>
    </w:p>
    <w:p w:rsidR="00891DB1" w:rsidRDefault="00891DB1" w:rsidP="00891DB1">
      <w:pPr>
        <w:pStyle w:val="ConsPlusTitle"/>
      </w:pPr>
      <w:r>
        <w:t></w:t>
      </w:r>
      <w:r>
        <w:tab/>
        <w:t>адрес (местоположение);</w:t>
      </w:r>
    </w:p>
    <w:p w:rsidR="00891DB1" w:rsidRDefault="00891DB1" w:rsidP="00891DB1">
      <w:pPr>
        <w:pStyle w:val="ConsPlusTitle"/>
      </w:pPr>
      <w:r>
        <w:t></w:t>
      </w:r>
      <w:r>
        <w:tab/>
        <w:t>кадастровый (условный) номер;</w:t>
      </w:r>
    </w:p>
    <w:p w:rsidR="00891DB1" w:rsidRDefault="00891DB1" w:rsidP="00891DB1">
      <w:pPr>
        <w:pStyle w:val="ConsPlusTitle"/>
      </w:pPr>
      <w:r>
        <w:t></w:t>
      </w:r>
      <w:r>
        <w:tab/>
        <w:t>площадь, категория земель, вид разрешенного использования и (или) иные параметры, характеризующие физические свойства имущества;</w:t>
      </w:r>
    </w:p>
    <w:p w:rsidR="00891DB1" w:rsidRDefault="00891DB1" w:rsidP="00891DB1">
      <w:pPr>
        <w:pStyle w:val="ConsPlusTitle"/>
      </w:pPr>
      <w:r>
        <w:t></w:t>
      </w:r>
      <w:r>
        <w:tab/>
        <w:t>сведения о кадастровой стоимости недвижимого имущества (руб.);</w:t>
      </w:r>
    </w:p>
    <w:p w:rsidR="00891DB1" w:rsidRDefault="00891DB1" w:rsidP="00891DB1">
      <w:pPr>
        <w:pStyle w:val="ConsPlusTitle"/>
      </w:pPr>
      <w:r>
        <w:t></w:t>
      </w:r>
      <w:r>
        <w:tab/>
        <w:t>сведения об установленных в отношении муниципального имущества ограничениях и обременениях.</w:t>
      </w:r>
    </w:p>
    <w:p w:rsidR="00891DB1" w:rsidRDefault="00891DB1" w:rsidP="00891DB1">
      <w:pPr>
        <w:pStyle w:val="ConsPlusTitle"/>
      </w:pPr>
      <w:r>
        <w:t>3.</w:t>
      </w:r>
      <w:r>
        <w:tab/>
        <w:t>Сведения о транспортных средствах</w:t>
      </w:r>
      <w:proofErr w:type="gramStart"/>
      <w:r>
        <w:t>:;</w:t>
      </w:r>
    </w:p>
    <w:p w:rsidR="00891DB1" w:rsidRDefault="00891DB1" w:rsidP="00891DB1">
      <w:pPr>
        <w:pStyle w:val="ConsPlusTitle"/>
      </w:pPr>
      <w:proofErr w:type="gramEnd"/>
      <w:r>
        <w:t></w:t>
      </w:r>
      <w:r>
        <w:tab/>
        <w:t>наименование движимого имущества;</w:t>
      </w:r>
    </w:p>
    <w:p w:rsidR="00891DB1" w:rsidRDefault="00891DB1" w:rsidP="00891DB1">
      <w:pPr>
        <w:pStyle w:val="ConsPlusTitle"/>
      </w:pPr>
      <w:r>
        <w:t></w:t>
      </w:r>
      <w:r>
        <w:tab/>
        <w:t>балансовая стоимость имущества (руб.);</w:t>
      </w:r>
    </w:p>
    <w:p w:rsidR="00891DB1" w:rsidRDefault="00891DB1" w:rsidP="00891DB1">
      <w:pPr>
        <w:pStyle w:val="ConsPlusTitle"/>
      </w:pPr>
      <w:r>
        <w:t></w:t>
      </w:r>
      <w:r>
        <w:tab/>
        <w:t>сведения об установленных в отношении муниципального имущества ограничениях и обременениях.</w:t>
      </w:r>
    </w:p>
    <w:p w:rsidR="00891DB1" w:rsidRDefault="00891DB1" w:rsidP="00891DB1">
      <w:pPr>
        <w:pStyle w:val="ConsPlusTitle"/>
      </w:pPr>
      <w:r>
        <w:t>4.</w:t>
      </w:r>
      <w:r>
        <w:tab/>
        <w:t>Сведения о долях (вкладах) в уставных (складочных) капиталах хозяйственных обществ и товариществ:</w:t>
      </w:r>
    </w:p>
    <w:p w:rsidR="00891DB1" w:rsidRDefault="00891DB1" w:rsidP="00891DB1">
      <w:pPr>
        <w:pStyle w:val="ConsPlusTitle"/>
      </w:pPr>
      <w:r>
        <w:t></w:t>
      </w:r>
      <w:r>
        <w:tab/>
        <w:t>наименование юридического лица;</w:t>
      </w:r>
    </w:p>
    <w:p w:rsidR="00891DB1" w:rsidRDefault="00891DB1" w:rsidP="00891DB1">
      <w:pPr>
        <w:pStyle w:val="ConsPlusTitle"/>
      </w:pPr>
      <w:r>
        <w:t></w:t>
      </w:r>
      <w:r>
        <w:tab/>
        <w:t>уставный капитал (руб.);</w:t>
      </w:r>
    </w:p>
    <w:p w:rsidR="00891DB1" w:rsidRDefault="00891DB1" w:rsidP="00891DB1">
      <w:pPr>
        <w:pStyle w:val="ConsPlusTitle"/>
      </w:pPr>
      <w:r>
        <w:t></w:t>
      </w:r>
      <w:r>
        <w:tab/>
        <w:t>муниципальная доля (в рублях и процентах);</w:t>
      </w:r>
    </w:p>
    <w:p w:rsidR="00891DB1" w:rsidRDefault="00891DB1" w:rsidP="00891DB1">
      <w:pPr>
        <w:pStyle w:val="ConsPlusTitle"/>
      </w:pPr>
      <w:r>
        <w:t></w:t>
      </w:r>
      <w:r>
        <w:tab/>
        <w:t>местонахождение доли;</w:t>
      </w:r>
    </w:p>
    <w:p w:rsidR="00891DB1" w:rsidRDefault="00891DB1" w:rsidP="00891DB1">
      <w:pPr>
        <w:pStyle w:val="ConsPlusTitle"/>
      </w:pPr>
      <w:r>
        <w:t></w:t>
      </w:r>
      <w:r>
        <w:tab/>
        <w:t>основание нахождения доли у юридического лица.</w:t>
      </w:r>
    </w:p>
    <w:p w:rsidR="00891DB1" w:rsidRDefault="00891DB1" w:rsidP="00891DB1">
      <w:pPr>
        <w:pStyle w:val="ConsPlusTitle"/>
      </w:pPr>
      <w:r>
        <w:t>5.</w:t>
      </w:r>
      <w:r>
        <w:tab/>
        <w:t>Сведения о муниципальных унитарных предприятиях, муниципальных учреждениях:</w:t>
      </w:r>
    </w:p>
    <w:p w:rsidR="00891DB1" w:rsidRDefault="00891DB1" w:rsidP="00891DB1">
      <w:pPr>
        <w:pStyle w:val="ConsPlusTitle"/>
      </w:pPr>
      <w:r>
        <w:t></w:t>
      </w:r>
      <w:r>
        <w:tab/>
        <w:t>полное наименование и организационно-правовая форма юридического лица;</w:t>
      </w:r>
    </w:p>
    <w:p w:rsidR="00891DB1" w:rsidRDefault="00891DB1" w:rsidP="00891DB1">
      <w:pPr>
        <w:pStyle w:val="ConsPlusTitle"/>
      </w:pPr>
      <w:r>
        <w:t></w:t>
      </w:r>
      <w:r>
        <w:tab/>
        <w:t>адрес (местонахождение);</w:t>
      </w:r>
    </w:p>
    <w:p w:rsidR="00891DB1" w:rsidRDefault="00891DB1" w:rsidP="00891DB1">
      <w:pPr>
        <w:pStyle w:val="ConsPlusTitle"/>
      </w:pPr>
      <w:r>
        <w:t></w:t>
      </w:r>
      <w:r>
        <w:tab/>
        <w:t>ОГРН и дата государственной регистрации.</w:t>
      </w:r>
    </w:p>
    <w:p w:rsidR="00FA3D97" w:rsidRDefault="00FA3D97">
      <w:pPr>
        <w:pStyle w:val="ConsPlusNormal"/>
        <w:jc w:val="right"/>
      </w:pPr>
    </w:p>
    <w:p w:rsidR="001E56E1" w:rsidRDefault="001E56E1" w:rsidP="00306C14">
      <w:pPr>
        <w:pStyle w:val="ConsPlusNormal"/>
        <w:outlineLvl w:val="0"/>
      </w:pPr>
      <w:bookmarkStart w:id="0" w:name="_GoBack"/>
      <w:bookmarkEnd w:id="0"/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2635B3" w:rsidRDefault="002635B3">
      <w:pPr>
        <w:pStyle w:val="ConsPlusNormal"/>
        <w:jc w:val="right"/>
        <w:outlineLvl w:val="0"/>
      </w:pPr>
    </w:p>
    <w:p w:rsidR="002635B3" w:rsidRDefault="002635B3">
      <w:pPr>
        <w:pStyle w:val="ConsPlusNormal"/>
        <w:jc w:val="right"/>
        <w:outlineLvl w:val="0"/>
      </w:pPr>
    </w:p>
    <w:sectPr w:rsidR="002635B3" w:rsidSect="00E71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D97"/>
    <w:rsid w:val="00025D02"/>
    <w:rsid w:val="001A5CA6"/>
    <w:rsid w:val="001E56E1"/>
    <w:rsid w:val="002376AF"/>
    <w:rsid w:val="00253DBC"/>
    <w:rsid w:val="002635B3"/>
    <w:rsid w:val="00306C14"/>
    <w:rsid w:val="00361D6A"/>
    <w:rsid w:val="003B1A68"/>
    <w:rsid w:val="003C42C8"/>
    <w:rsid w:val="00405333"/>
    <w:rsid w:val="0043379A"/>
    <w:rsid w:val="0057015A"/>
    <w:rsid w:val="00624E53"/>
    <w:rsid w:val="006A2820"/>
    <w:rsid w:val="00764D3D"/>
    <w:rsid w:val="007820D4"/>
    <w:rsid w:val="00811747"/>
    <w:rsid w:val="00891DB1"/>
    <w:rsid w:val="008A0551"/>
    <w:rsid w:val="008C7153"/>
    <w:rsid w:val="0091729C"/>
    <w:rsid w:val="009D5955"/>
    <w:rsid w:val="00C12FFF"/>
    <w:rsid w:val="00C3161E"/>
    <w:rsid w:val="00C9471A"/>
    <w:rsid w:val="00D9028D"/>
    <w:rsid w:val="00DA3C3C"/>
    <w:rsid w:val="00F176A3"/>
    <w:rsid w:val="00F31E1A"/>
    <w:rsid w:val="00FA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3D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91D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3D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91D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novskoe-s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Кано</cp:lastModifiedBy>
  <cp:revision>2</cp:revision>
  <dcterms:created xsi:type="dcterms:W3CDTF">2019-04-03T07:05:00Z</dcterms:created>
  <dcterms:modified xsi:type="dcterms:W3CDTF">2019-04-03T07:05:00Z</dcterms:modified>
</cp:coreProperties>
</file>